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微软雅黑"/>
          <w:color w:val="000000"/>
          <w:spacing w:val="-20"/>
          <w:sz w:val="36"/>
          <w:szCs w:val="36"/>
        </w:rPr>
      </w:pPr>
      <w:r>
        <w:rPr>
          <w:rFonts w:hint="eastAsia" w:ascii="黑体" w:hAnsi="黑体" w:eastAsia="黑体"/>
          <w:spacing w:val="-20"/>
          <w:sz w:val="36"/>
          <w:szCs w:val="36"/>
        </w:rPr>
        <w:t>2023首届“清明上河图”--工艺美术文创设计大赛</w:t>
      </w:r>
      <w:r>
        <w:rPr>
          <w:rFonts w:hint="eastAsia" w:ascii="黑体" w:hAnsi="黑体" w:eastAsia="黑体" w:cs="微软雅黑"/>
          <w:color w:val="000000"/>
          <w:spacing w:val="-20"/>
          <w:sz w:val="36"/>
          <w:szCs w:val="36"/>
        </w:rPr>
        <w:t>报名表</w:t>
      </w:r>
    </w:p>
    <w:tbl>
      <w:tblPr>
        <w:tblStyle w:val="2"/>
        <w:tblpPr w:leftFromText="180" w:rightFromText="180" w:vertAnchor="text" w:horzAnchor="margin" w:tblpX="-690" w:tblpY="515"/>
        <w:tblW w:w="97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2126"/>
        <w:gridCol w:w="851"/>
        <w:gridCol w:w="1417"/>
        <w:gridCol w:w="709"/>
        <w:gridCol w:w="850"/>
        <w:gridCol w:w="709"/>
        <w:gridCol w:w="16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526" w:type="dxa"/>
            <w:tcBorders>
              <w:lef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作品工艺</w:t>
            </w:r>
          </w:p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(类型)</w:t>
            </w:r>
          </w:p>
        </w:tc>
        <w:tc>
          <w:tcPr>
            <w:tcW w:w="8265" w:type="dxa"/>
            <w:gridSpan w:val="7"/>
            <w:shd w:val="clear" w:color="auto" w:fill="auto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26" w:type="dxa"/>
            <w:tcBorders>
              <w:lef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姓    名</w:t>
            </w:r>
          </w:p>
        </w:tc>
        <w:tc>
          <w:tcPr>
            <w:tcW w:w="297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性    别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</w:p>
        </w:tc>
        <w:tc>
          <w:tcPr>
            <w:tcW w:w="1602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26" w:type="dxa"/>
            <w:tcBorders>
              <w:lef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出生年月</w:t>
            </w:r>
          </w:p>
        </w:tc>
        <w:tc>
          <w:tcPr>
            <w:tcW w:w="297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民    族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</w:p>
        </w:tc>
        <w:tc>
          <w:tcPr>
            <w:tcW w:w="1602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26" w:type="dxa"/>
            <w:tcBorders>
              <w:lef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手    机</w:t>
            </w:r>
          </w:p>
        </w:tc>
        <w:tc>
          <w:tcPr>
            <w:tcW w:w="297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微    信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</w:p>
        </w:tc>
        <w:tc>
          <w:tcPr>
            <w:tcW w:w="1602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26" w:type="dxa"/>
            <w:tcBorders>
              <w:lef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邮    箱</w:t>
            </w:r>
          </w:p>
        </w:tc>
        <w:tc>
          <w:tcPr>
            <w:tcW w:w="297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邮    编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</w:p>
        </w:tc>
        <w:tc>
          <w:tcPr>
            <w:tcW w:w="1602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26" w:type="dxa"/>
            <w:tcBorders>
              <w:lef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工作单位</w:t>
            </w:r>
          </w:p>
        </w:tc>
        <w:tc>
          <w:tcPr>
            <w:tcW w:w="8264" w:type="dxa"/>
            <w:gridSpan w:val="7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26" w:type="dxa"/>
            <w:tcBorders>
              <w:lef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通信地址</w:t>
            </w:r>
          </w:p>
        </w:tc>
        <w:tc>
          <w:tcPr>
            <w:tcW w:w="8264" w:type="dxa"/>
            <w:gridSpan w:val="7"/>
            <w:vAlign w:val="center"/>
          </w:tcPr>
          <w:p>
            <w:pPr>
              <w:widowControl/>
              <w:spacing w:line="480" w:lineRule="exact"/>
              <w:ind w:firstLine="480" w:firstLineChars="200"/>
              <w:jc w:val="left"/>
              <w:rPr>
                <w:rFonts w:ascii="仿宋_GB2312" w:hAnsi="仿宋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9" w:hRule="atLeast"/>
        </w:trPr>
        <w:tc>
          <w:tcPr>
            <w:tcW w:w="9790" w:type="dxa"/>
            <w:gridSpan w:val="8"/>
            <w:tcBorders>
              <w:left w:val="single" w:color="auto" w:sz="4" w:space="0"/>
            </w:tcBorders>
          </w:tcPr>
          <w:p>
            <w:pPr>
              <w:spacing w:line="360" w:lineRule="auto"/>
              <w:rPr>
                <w:rFonts w:ascii="仿宋_GB2312" w:hAnsi="微软雅黑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微软雅黑" w:eastAsia="仿宋_GB2312"/>
                <w:color w:val="000000"/>
                <w:kern w:val="0"/>
                <w:sz w:val="24"/>
              </w:rPr>
              <w:t>作者简介：</w:t>
            </w:r>
          </w:p>
          <w:p>
            <w:pPr>
              <w:jc w:val="left"/>
              <w:rPr>
                <w:rFonts w:ascii="仿宋_GB2312" w:hAnsi="微软雅黑" w:eastAsia="仿宋_GB2312"/>
                <w:sz w:val="24"/>
              </w:rPr>
            </w:pPr>
          </w:p>
          <w:p>
            <w:pPr>
              <w:adjustRightInd w:val="0"/>
              <w:snapToGrid w:val="0"/>
              <w:rPr>
                <w:rFonts w:ascii="仿宋_GB2312" w:hAnsi="仿宋" w:eastAsia="仿宋_GB2312"/>
                <w:sz w:val="24"/>
              </w:rPr>
            </w:pPr>
          </w:p>
          <w:p>
            <w:pPr>
              <w:adjustRightInd w:val="0"/>
              <w:snapToGrid w:val="0"/>
              <w:rPr>
                <w:rFonts w:ascii="仿宋_GB2312" w:hAnsi="仿宋" w:eastAsia="仿宋_GB2312"/>
                <w:sz w:val="24"/>
              </w:rPr>
            </w:pPr>
          </w:p>
          <w:p>
            <w:pPr>
              <w:adjustRightInd w:val="0"/>
              <w:snapToGrid w:val="0"/>
              <w:rPr>
                <w:rFonts w:ascii="仿宋_GB2312" w:hAnsi="仿宋" w:eastAsia="仿宋_GB2312"/>
                <w:sz w:val="24"/>
              </w:rPr>
            </w:pPr>
          </w:p>
          <w:p>
            <w:pPr>
              <w:tabs>
                <w:tab w:val="left" w:pos="675"/>
              </w:tabs>
              <w:rPr>
                <w:rFonts w:ascii="仿宋_GB2312" w:hAnsi="仿宋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26" w:type="dxa"/>
            <w:tcBorders>
              <w:lef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作品名称</w:t>
            </w:r>
          </w:p>
        </w:tc>
        <w:tc>
          <w:tcPr>
            <w:tcW w:w="8264" w:type="dxa"/>
            <w:gridSpan w:val="7"/>
            <w:vAlign w:val="center"/>
          </w:tcPr>
          <w:p>
            <w:pPr>
              <w:adjustRightInd w:val="0"/>
              <w:snapToGrid w:val="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26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尺寸</w:t>
            </w:r>
          </w:p>
          <w:p>
            <w:pPr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长、宽、高</w:t>
            </w:r>
          </w:p>
          <w:p>
            <w:pPr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（cm）</w:t>
            </w:r>
          </w:p>
        </w:tc>
        <w:tc>
          <w:tcPr>
            <w:tcW w:w="2126" w:type="dxa"/>
            <w:vAlign w:val="center"/>
          </w:tcPr>
          <w:p>
            <w:pPr>
              <w:rPr>
                <w:rFonts w:ascii="仿宋_GB2312" w:hAnsi="仿宋" w:eastAsia="仿宋_GB2312"/>
                <w:sz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重量</w:t>
            </w:r>
          </w:p>
          <w:p>
            <w:pPr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(kg)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rPr>
                <w:rFonts w:ascii="仿宋_GB2312" w:hAnsi="仿宋" w:eastAsia="仿宋_GB2312"/>
                <w:sz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材质</w:t>
            </w:r>
          </w:p>
        </w:tc>
        <w:tc>
          <w:tcPr>
            <w:tcW w:w="2311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仿宋_GB2312" w:hAnsi="仿宋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6" w:hRule="atLeast"/>
        </w:trPr>
        <w:tc>
          <w:tcPr>
            <w:tcW w:w="9790" w:type="dxa"/>
            <w:gridSpan w:val="8"/>
            <w:tcBorders>
              <w:left w:val="single" w:color="auto" w:sz="4" w:space="0"/>
            </w:tcBorders>
          </w:tcPr>
          <w:p>
            <w:pPr>
              <w:adjustRightInd w:val="0"/>
              <w:snapToGrid w:val="0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作品简介：</w:t>
            </w:r>
          </w:p>
          <w:p>
            <w:pPr>
              <w:adjustRightInd w:val="0"/>
              <w:snapToGrid w:val="0"/>
              <w:ind w:firstLine="240" w:firstLineChars="100"/>
              <w:rPr>
                <w:rFonts w:ascii="仿宋_GB2312" w:hAnsi="仿宋" w:eastAsia="仿宋_GB2312"/>
                <w:sz w:val="24"/>
              </w:rPr>
            </w:pPr>
          </w:p>
          <w:p>
            <w:pPr>
              <w:adjustRightInd w:val="0"/>
              <w:snapToGrid w:val="0"/>
              <w:ind w:firstLine="240" w:firstLineChars="100"/>
              <w:rPr>
                <w:rFonts w:ascii="仿宋_GB2312" w:eastAsia="仿宋_GB2312" w:cs="黑体" w:hAnsi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="仿宋_GB2312" w:hAnsi="仿宋" w:eastAsia="仿宋_GB2312"/>
                <w:sz w:val="24"/>
              </w:rPr>
            </w:pPr>
          </w:p>
          <w:p>
            <w:pPr>
              <w:adjustRightInd w:val="0"/>
              <w:snapToGrid w:val="0"/>
              <w:rPr>
                <w:rFonts w:ascii="仿宋_GB2312" w:hAnsi="仿宋" w:eastAsia="仿宋_GB2312"/>
                <w:sz w:val="24"/>
              </w:rPr>
            </w:pPr>
          </w:p>
          <w:p>
            <w:pPr>
              <w:adjustRightInd w:val="0"/>
              <w:snapToGrid w:val="0"/>
              <w:rPr>
                <w:rFonts w:ascii="仿宋_GB2312" w:hAnsi="仿宋" w:eastAsia="仿宋_GB2312"/>
                <w:sz w:val="24"/>
              </w:rPr>
            </w:pPr>
          </w:p>
          <w:p>
            <w:pPr>
              <w:adjustRightInd w:val="0"/>
              <w:snapToGrid w:val="0"/>
              <w:rPr>
                <w:rFonts w:ascii="仿宋_GB2312" w:hAnsi="仿宋" w:eastAsia="仿宋_GB2312"/>
                <w:sz w:val="24"/>
              </w:rPr>
            </w:pPr>
          </w:p>
        </w:tc>
      </w:tr>
    </w:tbl>
    <w:p>
      <w:pPr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1.申报的作品须是作者原创作品，不得侵犯他人知识产权，如有发现将取消本次参赛资格。</w:t>
      </w:r>
    </w:p>
    <w:p>
      <w:pPr>
        <w:ind w:left="1"/>
        <w:rPr>
          <w:rFonts w:ascii="仿宋_GB2312" w:hAnsi="仿宋" w:eastAsia="仿宋_GB2312" w:cs="楷体"/>
          <w:kern w:val="0"/>
          <w:szCs w:val="21"/>
        </w:rPr>
      </w:pPr>
      <w:r>
        <w:rPr>
          <w:rFonts w:hint="eastAsia" w:ascii="仿宋_GB2312" w:hAnsi="仿宋" w:eastAsia="仿宋_GB2312"/>
          <w:szCs w:val="21"/>
        </w:rPr>
        <w:t>2.本</w:t>
      </w:r>
      <w:r>
        <w:rPr>
          <w:rFonts w:hint="eastAsia" w:ascii="仿宋_GB2312" w:hAnsi="仿宋" w:eastAsia="仿宋_GB2312" w:cs="楷体"/>
          <w:kern w:val="0"/>
          <w:szCs w:val="21"/>
        </w:rPr>
        <w:t>报名表、高清作品照片、作者照片一同打包成zip文件，发送至组委会邮箱，打包文件命名为：工艺类型+作者姓名+作品名称。</w:t>
      </w:r>
    </w:p>
    <w:p>
      <w:r>
        <w:rPr>
          <w:rFonts w:hint="eastAsia" w:ascii="仿宋_GB2312" w:eastAsia="仿宋_GB2312"/>
          <w:szCs w:val="21"/>
        </w:rPr>
        <w:t>3.联系人：</w:t>
      </w:r>
      <w:r>
        <w:rPr>
          <w:rFonts w:hint="eastAsia" w:ascii="仿宋_GB2312" w:hAnsi="仿宋" w:eastAsia="仿宋_GB2312" w:cs="仿宋"/>
          <w:szCs w:val="21"/>
        </w:rPr>
        <w:t>冯云涛</w:t>
      </w:r>
      <w:r>
        <w:rPr>
          <w:rFonts w:hint="eastAsia" w:ascii="仿宋_GB2312" w:eastAsia="仿宋_GB2312"/>
          <w:szCs w:val="21"/>
        </w:rPr>
        <w:t>13723229633</w:t>
      </w:r>
      <w:r>
        <w:rPr>
          <w:rFonts w:hint="eastAsia" w:ascii="仿宋_GB2312" w:hAnsi="仿宋" w:eastAsia="仿宋_GB2312" w:cs="仿宋"/>
          <w:szCs w:val="21"/>
        </w:rPr>
        <w:t>、</w:t>
      </w:r>
      <w:r>
        <w:rPr>
          <w:rFonts w:hint="eastAsia" w:ascii="仿宋_GB2312" w:eastAsia="仿宋_GB2312"/>
          <w:szCs w:val="21"/>
        </w:rPr>
        <w:t>刘新丽 18537839936  E-mail：（</w:t>
      </w:r>
      <w:r>
        <w:fldChar w:fldCharType="begin"/>
      </w:r>
      <w:r>
        <w:instrText xml:space="preserve"> HYPERLINK "mailto:qmsht@126.com" </w:instrText>
      </w:r>
      <w:r>
        <w:fldChar w:fldCharType="separate"/>
      </w:r>
      <w:r>
        <w:rPr>
          <w:rStyle w:val="4"/>
          <w:rFonts w:hint="eastAsia" w:ascii="仿宋_GB2312" w:eastAsia="仿宋_GB2312"/>
          <w:szCs w:val="21"/>
        </w:rPr>
        <w:t>qmsht</w:t>
      </w:r>
      <w:r>
        <w:rPr>
          <w:rStyle w:val="4"/>
          <w:rFonts w:hint="eastAsia" w:ascii="仿宋_GB2312" w:eastAsia="仿宋_GB2312"/>
          <w:szCs w:val="21"/>
          <w:lang w:val="en-US" w:eastAsia="zh-CN"/>
        </w:rPr>
        <w:t>wcds</w:t>
      </w:r>
      <w:r>
        <w:rPr>
          <w:rStyle w:val="4"/>
          <w:rFonts w:hint="eastAsia" w:ascii="仿宋_GB2312" w:eastAsia="仿宋_GB2312"/>
          <w:szCs w:val="21"/>
        </w:rPr>
        <w:t>@126.com</w:t>
      </w:r>
      <w:r>
        <w:rPr>
          <w:rStyle w:val="4"/>
          <w:rFonts w:hint="eastAsia" w:ascii="仿宋_GB2312" w:eastAsia="仿宋_GB2312"/>
          <w:szCs w:val="21"/>
        </w:rPr>
        <w:fldChar w:fldCharType="end"/>
      </w:r>
      <w:r>
        <w:rPr>
          <w:rFonts w:hint="eastAsia" w:ascii="仿宋_GB2312" w:eastAsia="仿宋_GB2312"/>
          <w:szCs w:val="21"/>
        </w:rPr>
        <w:t>）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BjMmIzYjU3Mjc5MzQzYjE5YWE4ZThlZTUxYjc5NWQifQ=="/>
  </w:docVars>
  <w:rsids>
    <w:rsidRoot w:val="2DA45CA9"/>
    <w:rsid w:val="2DA45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2023-03-01T04:43:00Z</dcterms:created>
  <dc:creator>小象</dc:creator>
  <cp:lastModifiedBy>小象</cp:lastModifiedBy>
  <dcterms:modified xsi:type="dcterms:W3CDTF">2023-03-01T04:44:22Z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32FF105198FF4BC48FDA8362288AEAC8</vt:lpwstr>
  </property>
</Properties>
</file>